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hd w:fill="f7f7f7" w:val="clear"/>
        <w:spacing w:after="220" w:before="0" w:line="214.468085106383" w:lineRule="auto"/>
        <w:ind w:left="-440" w:firstLine="0"/>
        <w:rPr>
          <w:rFonts w:ascii="Times New Roman" w:cs="Times New Roman" w:eastAsia="Times New Roman" w:hAnsi="Times New Roman"/>
          <w:b w:val="1"/>
          <w:bCs w:val="1"/>
          <w:color w:val="333333"/>
          <w:sz w:val="36"/>
          <w:szCs w:val="36"/>
        </w:rPr>
      </w:pPr>
      <w:bookmarkStart w:colFirst="0" w:colLast="0" w:name="_uerkkabiwut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33333"/>
          <w:sz w:val="36"/>
          <w:szCs w:val="36"/>
          <w:rtl w:val="0"/>
        </w:rPr>
        <w:t xml:space="preserve">Условия возврата</w:t>
      </w:r>
    </w:p>
    <w:p w:rsidR="00000000" w:rsidDel="00000000" w:rsidP="00000000" w:rsidRDefault="00000000" w:rsidRPr="00000000" w14:paraId="00000002">
      <w:pPr>
        <w:shd w:fill="f7f7f7" w:val="clear"/>
        <w:ind w:left="-440" w:firstLine="0"/>
        <w:rPr>
          <w:color w:val="444444"/>
          <w:sz w:val="23"/>
          <w:szCs w:val="23"/>
        </w:rPr>
      </w:pPr>
      <w:r w:rsidDel="00000000" w:rsidR="00000000" w:rsidRPr="00000000">
        <w:rPr>
          <w:color w:val="444444"/>
          <w:sz w:val="23"/>
          <w:szCs w:val="23"/>
          <w:rtl w:val="0"/>
        </w:rPr>
        <w:t xml:space="preserve">Условия возврата В случае отказа от услуг в низкий сезон (01.10-15.12; 11.01-31.05), производится возврат, полученных денежных средств в рабочие дни  с 09-00 до 17-00, с удержанием неустойки в виде штрафа в следующем размере: за 10 (десять) и более суток до заезда - 10 % от стоимости оплаченных услуг; за 9 (девять) - 5 (пять) суток до заезда - 30 %; за 5 (пять) - 3 (трое) суток  до заезда - 50 % ; менее чем за 3 (трое) суток до заезда -100 % .</w:t>
      </w:r>
    </w:p>
    <w:p w:rsidR="00000000" w:rsidDel="00000000" w:rsidP="00000000" w:rsidRDefault="00000000" w:rsidRPr="00000000" w14:paraId="00000003">
      <w:pPr>
        <w:shd w:fill="f7f7f7" w:val="clear"/>
        <w:ind w:left="-440" w:firstLine="0"/>
        <w:rPr>
          <w:color w:val="444444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7f7f7" w:val="clear"/>
        <w:ind w:left="-440" w:firstLine="0"/>
        <w:rPr>
          <w:color w:val="444444"/>
          <w:sz w:val="23"/>
          <w:szCs w:val="23"/>
        </w:rPr>
      </w:pPr>
      <w:r w:rsidDel="00000000" w:rsidR="00000000" w:rsidRPr="00000000">
        <w:rPr>
          <w:color w:val="444444"/>
          <w:sz w:val="23"/>
          <w:szCs w:val="23"/>
          <w:rtl w:val="0"/>
        </w:rPr>
        <w:t xml:space="preserve">В случае отказа от услуг в высокий сезон (15.12 - 31.01; 01.06. - 30.09., а также даты, на которые распространяются специальные предложения), производится возврат с удержанием неустойки в виде штрафа в следующем размере: за 15 (пятнадцать) и более суток до заезда - 10 % от стоимости оплаченных услуг; за 14 (четырнадцать) - 10 (десять) суток до заезда - 30 %; за 9 (девять) - 6 (шесть)  суток до заезда - 50 %; за 5 (пять)  дней и менее до начала тура - 100 % от стоимости оплаченных услуг; - при отказе от «Новогоднего пакета»  за  15 (пятнадцать) и менее суток до заезда  удерживается неустойка в виде штрафа в размере 100% от стоимости оплаченных услуг.</w:t>
      </w:r>
    </w:p>
    <w:p w:rsidR="00000000" w:rsidDel="00000000" w:rsidP="00000000" w:rsidRDefault="00000000" w:rsidRPr="00000000" w14:paraId="00000005">
      <w:pPr>
        <w:shd w:fill="f7f7f7" w:val="clear"/>
        <w:ind w:left="-440" w:firstLine="0"/>
        <w:rPr>
          <w:color w:val="444444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7f7f7" w:val="clear"/>
        <w:ind w:left="-440" w:firstLine="0"/>
        <w:rPr>
          <w:color w:val="444444"/>
          <w:sz w:val="23"/>
          <w:szCs w:val="23"/>
        </w:rPr>
      </w:pPr>
      <w:r w:rsidDel="00000000" w:rsidR="00000000" w:rsidRPr="00000000">
        <w:rPr>
          <w:color w:val="444444"/>
          <w:sz w:val="23"/>
          <w:szCs w:val="23"/>
          <w:rtl w:val="0"/>
        </w:rPr>
        <w:t xml:space="preserve">При отказе  от услуг в период проживания остаток от стоимости оплаченных услуг удерживается в виде неустойки. При не использовании  прав на отдых, стоимость  оплаченных услуг не возвращается. При отказе от дополнительных услуг менее  чем за 3 (три) часа может быть удержано до 100 % стоимости услуг. В случае отказа  от  ранее оплаченных услуг Администрация может предложить  перенести даты оказания услуг, согласно пожеланиям Гостя и исходя из возможностей базы отдыха Эко Вилладж.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